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DA9" w:rsidRPr="005C2DA9" w:rsidRDefault="005C2DA9" w:rsidP="005C2DA9">
      <w:pPr>
        <w:pBdr>
          <w:top w:val="nil"/>
          <w:left w:val="nil"/>
          <w:bottom w:val="nil"/>
          <w:right w:val="nil"/>
          <w:between w:val="nil"/>
        </w:pBdr>
        <w:shd w:val="clear" w:color="auto" w:fill="FFFFFF"/>
        <w:spacing w:after="225"/>
        <w:jc w:val="center"/>
        <w:rPr>
          <w:rFonts w:ascii="Lato" w:eastAsia="Lato" w:hAnsi="Lato" w:cs="Lato"/>
          <w:b/>
          <w:color w:val="282828"/>
          <w:sz w:val="44"/>
          <w:szCs w:val="44"/>
          <w:u w:val="single"/>
        </w:rPr>
      </w:pPr>
      <w:proofErr w:type="gramStart"/>
      <w:r w:rsidRPr="005C2DA9">
        <w:rPr>
          <w:rFonts w:ascii="Lato" w:eastAsia="Lato" w:hAnsi="Lato" w:cs="Lato"/>
          <w:b/>
          <w:color w:val="282828"/>
          <w:sz w:val="44"/>
          <w:szCs w:val="44"/>
          <w:u w:val="single"/>
        </w:rPr>
        <w:t xml:space="preserve">GEOMETRY </w:t>
      </w:r>
      <w:r>
        <w:rPr>
          <w:rFonts w:ascii="Lato" w:eastAsia="Lato" w:hAnsi="Lato" w:cs="Lato"/>
          <w:b/>
          <w:color w:val="282828"/>
          <w:sz w:val="44"/>
          <w:szCs w:val="44"/>
          <w:u w:val="single"/>
        </w:rPr>
        <w:t xml:space="preserve"> HONORS</w:t>
      </w:r>
      <w:proofErr w:type="gramEnd"/>
      <w:r>
        <w:rPr>
          <w:rFonts w:ascii="Lato" w:eastAsia="Lato" w:hAnsi="Lato" w:cs="Lato"/>
          <w:b/>
          <w:color w:val="282828"/>
          <w:sz w:val="44"/>
          <w:szCs w:val="44"/>
          <w:u w:val="single"/>
        </w:rPr>
        <w:t xml:space="preserve">  SYLLABUS</w:t>
      </w:r>
    </w:p>
    <w:p w:rsidR="001B386A" w:rsidRDefault="00F61A55">
      <w:pPr>
        <w:pBdr>
          <w:top w:val="nil"/>
          <w:left w:val="nil"/>
          <w:bottom w:val="nil"/>
          <w:right w:val="nil"/>
          <w:between w:val="nil"/>
        </w:pBdr>
        <w:shd w:val="clear" w:color="auto" w:fill="FFFFFF"/>
        <w:spacing w:after="225"/>
        <w:jc w:val="center"/>
        <w:rPr>
          <w:rFonts w:ascii="Pinyon Script" w:eastAsia="Pinyon Script" w:hAnsi="Pinyon Script" w:cs="Pinyon Script"/>
          <w:b/>
          <w:color w:val="282828"/>
          <w:sz w:val="52"/>
          <w:szCs w:val="52"/>
        </w:rPr>
      </w:pPr>
      <w:r w:rsidRPr="00D77B04">
        <w:rPr>
          <w:rFonts w:ascii="Pinyon Script" w:eastAsia="Pinyon Script" w:hAnsi="Pinyon Script" w:cs="Pinyon Script"/>
          <w:b/>
          <w:color w:val="282828"/>
          <w:sz w:val="52"/>
          <w:szCs w:val="52"/>
        </w:rPr>
        <w:t>Sharyland Advanced Academic Academy</w:t>
      </w:r>
    </w:p>
    <w:p w:rsidR="005C2DA9" w:rsidRPr="005C2DA9" w:rsidRDefault="005C2DA9" w:rsidP="005C2DA9">
      <w:pPr>
        <w:pBdr>
          <w:top w:val="nil"/>
          <w:left w:val="nil"/>
          <w:bottom w:val="nil"/>
          <w:right w:val="nil"/>
          <w:between w:val="nil"/>
        </w:pBdr>
        <w:shd w:val="clear" w:color="auto" w:fill="FFFFFF"/>
        <w:spacing w:after="225"/>
        <w:jc w:val="center"/>
        <w:rPr>
          <w:rFonts w:ascii="Pinyon Script" w:eastAsia="Pinyon Script" w:hAnsi="Pinyon Script" w:cs="Pinyon Script"/>
          <w:b/>
          <w:color w:val="282828"/>
          <w:sz w:val="44"/>
          <w:szCs w:val="44"/>
        </w:rPr>
      </w:pPr>
      <w:r w:rsidRPr="005C2DA9">
        <w:rPr>
          <w:rFonts w:ascii="Pinyon Script" w:eastAsia="Pinyon Script" w:hAnsi="Pinyon Script" w:cs="Pinyon Script"/>
          <w:b/>
          <w:color w:val="282828"/>
          <w:sz w:val="44"/>
          <w:szCs w:val="44"/>
        </w:rPr>
        <w:t>Mrs. Ann Marie Priolo</w:t>
      </w:r>
    </w:p>
    <w:p w:rsidR="001B386A" w:rsidRPr="005C2DA9" w:rsidRDefault="00F61A55">
      <w:pPr>
        <w:pBdr>
          <w:top w:val="nil"/>
          <w:left w:val="nil"/>
          <w:bottom w:val="nil"/>
          <w:right w:val="nil"/>
          <w:between w:val="nil"/>
        </w:pBdr>
        <w:shd w:val="clear" w:color="auto" w:fill="FFFFFF"/>
        <w:spacing w:after="225"/>
        <w:jc w:val="center"/>
        <w:rPr>
          <w:rFonts w:ascii="Comic Sans MS" w:eastAsia="Comic Sans MS" w:hAnsi="Comic Sans MS" w:cs="Comic Sans MS"/>
          <w:color w:val="282828"/>
          <w:sz w:val="20"/>
          <w:szCs w:val="20"/>
        </w:rPr>
      </w:pPr>
      <w:r w:rsidRPr="005C2DA9">
        <w:rPr>
          <w:rFonts w:ascii="Comic Sans MS" w:eastAsia="Comic Sans MS" w:hAnsi="Comic Sans MS" w:cs="Comic Sans MS"/>
          <w:color w:val="282828"/>
          <w:sz w:val="20"/>
          <w:szCs w:val="20"/>
        </w:rPr>
        <w:t>Room 2</w:t>
      </w:r>
      <w:r w:rsidR="00007789" w:rsidRPr="005C2DA9">
        <w:rPr>
          <w:rFonts w:ascii="Comic Sans MS" w:eastAsia="Comic Sans MS" w:hAnsi="Comic Sans MS" w:cs="Comic Sans MS"/>
          <w:color w:val="282828"/>
          <w:sz w:val="20"/>
          <w:szCs w:val="20"/>
        </w:rPr>
        <w:t>16</w:t>
      </w:r>
      <w:r w:rsidRPr="005C2DA9">
        <w:rPr>
          <w:rFonts w:ascii="Comic Sans MS" w:eastAsia="Comic Sans MS" w:hAnsi="Comic Sans MS" w:cs="Comic Sans MS"/>
          <w:color w:val="282828"/>
          <w:sz w:val="20"/>
          <w:szCs w:val="20"/>
        </w:rPr>
        <w:t xml:space="preserve">   Ext. 4420   apriolo@sharylandisd.org</w:t>
      </w:r>
    </w:p>
    <w:p w:rsidR="001B386A" w:rsidRPr="005C2DA9" w:rsidRDefault="00F61A55">
      <w:pPr>
        <w:pBdr>
          <w:top w:val="nil"/>
          <w:left w:val="nil"/>
          <w:bottom w:val="nil"/>
          <w:right w:val="nil"/>
          <w:between w:val="nil"/>
        </w:pBdr>
        <w:shd w:val="clear" w:color="auto" w:fill="FFFFFF"/>
        <w:spacing w:after="225"/>
        <w:jc w:val="center"/>
        <w:rPr>
          <w:rFonts w:ascii="Comic Sans MS" w:eastAsia="Comic Sans MS" w:hAnsi="Comic Sans MS" w:cs="Comic Sans MS"/>
          <w:b/>
          <w:color w:val="282828"/>
          <w:sz w:val="20"/>
          <w:szCs w:val="20"/>
        </w:rPr>
      </w:pPr>
      <w:r w:rsidRPr="005C2DA9">
        <w:rPr>
          <w:rFonts w:ascii="Comic Sans MS" w:eastAsia="Comic Sans MS" w:hAnsi="Comic Sans MS" w:cs="Comic Sans MS"/>
          <w:color w:val="282828"/>
          <w:sz w:val="20"/>
          <w:szCs w:val="20"/>
        </w:rPr>
        <w:t xml:space="preserve">Conference time: </w:t>
      </w:r>
      <w:r w:rsidR="00007789" w:rsidRPr="005C2DA9">
        <w:rPr>
          <w:rFonts w:ascii="Comic Sans MS" w:eastAsia="Comic Sans MS" w:hAnsi="Comic Sans MS" w:cs="Comic Sans MS"/>
          <w:color w:val="282828"/>
          <w:sz w:val="20"/>
          <w:szCs w:val="20"/>
        </w:rPr>
        <w:t>5</w:t>
      </w:r>
      <w:r w:rsidR="00007789" w:rsidRPr="005C2DA9">
        <w:rPr>
          <w:rFonts w:ascii="Comic Sans MS" w:eastAsia="Comic Sans MS" w:hAnsi="Comic Sans MS" w:cs="Comic Sans MS"/>
          <w:color w:val="282828"/>
          <w:sz w:val="20"/>
          <w:szCs w:val="20"/>
          <w:vertAlign w:val="superscript"/>
        </w:rPr>
        <w:t>th</w:t>
      </w:r>
      <w:r w:rsidR="00007789" w:rsidRPr="005C2DA9">
        <w:rPr>
          <w:rFonts w:ascii="Comic Sans MS" w:eastAsia="Comic Sans MS" w:hAnsi="Comic Sans MS" w:cs="Comic Sans MS"/>
          <w:color w:val="282828"/>
          <w:sz w:val="20"/>
          <w:szCs w:val="20"/>
        </w:rPr>
        <w:t xml:space="preserve"> Block</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8"/>
          <w:szCs w:val="18"/>
        </w:rPr>
      </w:pPr>
      <w:r>
        <w:rPr>
          <w:rFonts w:ascii="Lato" w:eastAsia="Lato" w:hAnsi="Lato" w:cs="Lato"/>
          <w:b/>
          <w:color w:val="282828"/>
          <w:sz w:val="18"/>
          <w:szCs w:val="18"/>
        </w:rPr>
        <w:t>Course Description:</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8"/>
          <w:szCs w:val="18"/>
        </w:rPr>
      </w:pPr>
      <w:r>
        <w:rPr>
          <w:rFonts w:ascii="Lato" w:eastAsia="Lato" w:hAnsi="Lato" w:cs="Lato"/>
          <w:color w:val="282828"/>
          <w:sz w:val="18"/>
          <w:szCs w:val="18"/>
        </w:rPr>
        <w:t xml:space="preserve">Topics covered include the language of geometry (points, lines, planes and angles), reasoning and proofs (paragraph, two column, flow, indirect, and coordinate), parallel and perpendicular lines, congruent triangles, applications of congruent triangles, quadrilaterals, similarity, right triangles and trigonometry, circles, polygons and area, surface area and volume, coordinate geometry, and transformations.  </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8"/>
          <w:szCs w:val="18"/>
        </w:rPr>
      </w:pPr>
      <w:r>
        <w:rPr>
          <w:rFonts w:ascii="Lato" w:eastAsia="Lato" w:hAnsi="Lato" w:cs="Lato"/>
          <w:b/>
          <w:color w:val="282828"/>
          <w:sz w:val="18"/>
          <w:szCs w:val="18"/>
        </w:rPr>
        <w:t>Course Objective:</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8"/>
          <w:szCs w:val="18"/>
        </w:rPr>
      </w:pPr>
      <w:r>
        <w:rPr>
          <w:rFonts w:ascii="Lato" w:eastAsia="Lato" w:hAnsi="Lato" w:cs="Lato"/>
          <w:color w:val="282828"/>
          <w:sz w:val="18"/>
          <w:szCs w:val="18"/>
        </w:rPr>
        <w:t>Students will acquire and demonstrate knowledge of concepts, definitions, properties, and applications of the topics listed above as well as develop the computational skills and strategies needed to solve problems. Students will develop critical thinking and decision making skills by connecting concepts to practical applications.</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8"/>
          <w:szCs w:val="18"/>
        </w:rPr>
      </w:pPr>
      <w:r>
        <w:rPr>
          <w:rFonts w:ascii="Lato" w:eastAsia="Lato" w:hAnsi="Lato" w:cs="Lato"/>
          <w:b/>
          <w:color w:val="282828"/>
          <w:sz w:val="18"/>
          <w:szCs w:val="18"/>
        </w:rPr>
        <w:t>Curriculum Resources:</w:t>
      </w:r>
      <w:r>
        <w:rPr>
          <w:rFonts w:ascii="Lato" w:eastAsia="Lato" w:hAnsi="Lato" w:cs="Lato"/>
          <w:color w:val="282828"/>
          <w:sz w:val="18"/>
          <w:szCs w:val="18"/>
        </w:rPr>
        <w:t xml:space="preserve">  Geometry TEKS using textbook: </w:t>
      </w:r>
      <w:r>
        <w:rPr>
          <w:rFonts w:ascii="Lato" w:eastAsia="Lato" w:hAnsi="Lato" w:cs="Lato"/>
          <w:color w:val="282828"/>
          <w:sz w:val="18"/>
          <w:szCs w:val="18"/>
          <w:u w:val="single"/>
        </w:rPr>
        <w:t>Pearson Texas Geometry,</w:t>
      </w:r>
      <w:r>
        <w:rPr>
          <w:rFonts w:ascii="Lato" w:eastAsia="Lato" w:hAnsi="Lato" w:cs="Lato"/>
          <w:color w:val="282828"/>
          <w:sz w:val="18"/>
          <w:szCs w:val="18"/>
        </w:rPr>
        <w:t xml:space="preserve">  Kagan Structures, College Board Pre-AP, Saxon Math Kahn Academy, and others</w:t>
      </w:r>
    </w:p>
    <w:p w:rsidR="001B386A"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rPr>
      </w:pPr>
      <w:r>
        <w:rPr>
          <w:rFonts w:ascii="Lato" w:eastAsia="Lato" w:hAnsi="Lato" w:cs="Lato"/>
          <w:b/>
          <w:color w:val="282828"/>
          <w:u w:val="single"/>
        </w:rPr>
        <w:t>Grading</w:t>
      </w:r>
      <w:r>
        <w:rPr>
          <w:rFonts w:ascii="Lato" w:eastAsia="Lato" w:hAnsi="Lato" w:cs="Lato"/>
          <w:b/>
          <w:color w:val="282828"/>
        </w:rPr>
        <w:t>:  (</w:t>
      </w:r>
      <w:r>
        <w:rPr>
          <w:rFonts w:ascii="Lato" w:eastAsia="Lato" w:hAnsi="Lato" w:cs="Lato"/>
          <w:color w:val="282828"/>
        </w:rPr>
        <w:t>**See district grading policy for specifications**)</w:t>
      </w:r>
    </w:p>
    <w:p w:rsidR="001B386A"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rPr>
      </w:pPr>
      <w:r>
        <w:rPr>
          <w:rFonts w:ascii="Lato" w:eastAsia="Lato" w:hAnsi="Lato" w:cs="Lato"/>
          <w:b/>
          <w:color w:val="282828"/>
        </w:rPr>
        <w:t>60% Major Assignments:</w:t>
      </w:r>
      <w:r>
        <w:rPr>
          <w:rFonts w:ascii="Lato" w:eastAsia="Lato" w:hAnsi="Lato" w:cs="Lato"/>
          <w:color w:val="282828"/>
        </w:rPr>
        <w:t xml:space="preserve"> Tests, Reports, Projects</w:t>
      </w:r>
    </w:p>
    <w:p w:rsidR="001B386A"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rPr>
      </w:pPr>
      <w:r>
        <w:rPr>
          <w:rFonts w:ascii="Lato" w:eastAsia="Lato" w:hAnsi="Lato" w:cs="Lato"/>
          <w:b/>
          <w:color w:val="282828"/>
        </w:rPr>
        <w:t>40% Minor Assignments</w:t>
      </w:r>
      <w:r>
        <w:rPr>
          <w:rFonts w:ascii="Lato" w:eastAsia="Lato" w:hAnsi="Lato" w:cs="Lato"/>
          <w:color w:val="282828"/>
        </w:rPr>
        <w:t>: Classwork, Homework, Study Guides, Quizzes, Vocabulary, Workbook, and Binders</w:t>
      </w:r>
    </w:p>
    <w:p w:rsidR="001B386A"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sz w:val="16"/>
          <w:szCs w:val="16"/>
        </w:rPr>
      </w:pPr>
      <w:r>
        <w:rPr>
          <w:rFonts w:ascii="Lato" w:eastAsia="Lato" w:hAnsi="Lato" w:cs="Lato"/>
          <w:i/>
          <w:color w:val="282828"/>
          <w:sz w:val="16"/>
          <w:szCs w:val="16"/>
        </w:rPr>
        <w:t>Unexcused late assignments (minor grades): 1-day late earn 90% maximum, 2 days late earn 80% max., 3 days late earn 70% max.</w:t>
      </w:r>
    </w:p>
    <w:p w:rsidR="001B386A" w:rsidRDefault="00F61A55">
      <w:pPr>
        <w:pBdr>
          <w:top w:val="nil"/>
          <w:left w:val="nil"/>
          <w:bottom w:val="nil"/>
          <w:right w:val="nil"/>
          <w:between w:val="nil"/>
        </w:pBdr>
        <w:shd w:val="clear" w:color="auto" w:fill="FFFFFF"/>
        <w:spacing w:after="225"/>
        <w:rPr>
          <w:rFonts w:ascii="Lato" w:eastAsia="Lato" w:hAnsi="Lato" w:cs="Lato"/>
          <w:color w:val="282828"/>
        </w:rPr>
      </w:pPr>
      <w:r>
        <w:rPr>
          <w:rFonts w:ascii="Lato" w:eastAsia="Lato" w:hAnsi="Lato" w:cs="Lato"/>
          <w:color w:val="282828"/>
        </w:rPr>
        <w:t xml:space="preserve">       </w:t>
      </w:r>
      <w:r>
        <w:rPr>
          <w:rFonts w:ascii="Lato" w:eastAsia="Lato" w:hAnsi="Lato" w:cs="Lato"/>
          <w:b/>
          <w:color w:val="282828"/>
          <w:u w:val="single"/>
        </w:rPr>
        <w:t>Required Materials:</w:t>
      </w:r>
      <w:r>
        <w:rPr>
          <w:rFonts w:ascii="Lato" w:eastAsia="Lato" w:hAnsi="Lato" w:cs="Lato"/>
          <w:b/>
          <w:color w:val="282828"/>
        </w:rPr>
        <w:t xml:space="preserve">                                                          </w:t>
      </w:r>
      <w:r>
        <w:rPr>
          <w:rFonts w:ascii="Lato" w:eastAsia="Lato" w:hAnsi="Lato" w:cs="Lato"/>
          <w:b/>
          <w:color w:val="282828"/>
          <w:u w:val="single"/>
        </w:rPr>
        <w:t>Expectations:</w:t>
      </w:r>
      <w:r>
        <w:rPr>
          <w:rFonts w:ascii="Lato" w:eastAsia="Lato" w:hAnsi="Lato" w:cs="Lato"/>
          <w:b/>
          <w:color w:val="282828"/>
        </w:rPr>
        <w:t>        </w:t>
      </w:r>
    </w:p>
    <w:p w:rsidR="001B386A" w:rsidRDefault="00F61A55">
      <w:pPr>
        <w:numPr>
          <w:ilvl w:val="0"/>
          <w:numId w:val="1"/>
        </w:numPr>
        <w:shd w:val="clear" w:color="auto" w:fill="FFFFFF"/>
        <w:spacing w:before="55"/>
        <w:rPr>
          <w:color w:val="282828"/>
        </w:rPr>
      </w:pPr>
      <w:r>
        <w:rPr>
          <w:rFonts w:ascii="Lato" w:eastAsia="Lato" w:hAnsi="Lato" w:cs="Lato"/>
          <w:b/>
          <w:color w:val="282828"/>
        </w:rPr>
        <w:t>Binder (Geometry only)</w:t>
      </w:r>
      <w:r w:rsidR="00007789">
        <w:rPr>
          <w:rFonts w:ascii="Lato" w:eastAsia="Lato" w:hAnsi="Lato" w:cs="Lato"/>
          <w:b/>
          <w:color w:val="282828"/>
        </w:rPr>
        <w:t xml:space="preserve"> with</w:t>
      </w:r>
      <w:r>
        <w:rPr>
          <w:rFonts w:ascii="Lato" w:eastAsia="Lato" w:hAnsi="Lato" w:cs="Lato"/>
          <w:b/>
          <w:color w:val="282828"/>
        </w:rPr>
        <w:t xml:space="preserve"> Loose Leaf Paper</w:t>
      </w:r>
      <w:r>
        <w:rPr>
          <w:rFonts w:ascii="Lato" w:eastAsia="Lato" w:hAnsi="Lato" w:cs="Lato"/>
          <w:color w:val="282828"/>
        </w:rPr>
        <w:tab/>
        <w:t xml:space="preserve">   *Follow School Rules</w:t>
      </w:r>
    </w:p>
    <w:p w:rsidR="001B386A" w:rsidRDefault="00F61A55">
      <w:pPr>
        <w:numPr>
          <w:ilvl w:val="0"/>
          <w:numId w:val="1"/>
        </w:numPr>
        <w:shd w:val="clear" w:color="auto" w:fill="FFFFFF"/>
        <w:rPr>
          <w:color w:val="282828"/>
        </w:rPr>
      </w:pPr>
      <w:r>
        <w:rPr>
          <w:rFonts w:ascii="Lato" w:eastAsia="Lato" w:hAnsi="Lato" w:cs="Lato"/>
          <w:b/>
          <w:color w:val="282828"/>
        </w:rPr>
        <w:t>Spiral</w:t>
      </w:r>
      <w:r w:rsidR="00007789">
        <w:rPr>
          <w:rFonts w:ascii="Lato" w:eastAsia="Lato" w:hAnsi="Lato" w:cs="Lato"/>
          <w:b/>
          <w:color w:val="282828"/>
        </w:rPr>
        <w:t xml:space="preserve"> or Journal</w:t>
      </w:r>
      <w:r>
        <w:rPr>
          <w:rFonts w:ascii="Lato" w:eastAsia="Lato" w:hAnsi="Lato" w:cs="Lato"/>
          <w:b/>
          <w:color w:val="282828"/>
        </w:rPr>
        <w:t xml:space="preserve"> Notebook</w:t>
      </w:r>
      <w:r>
        <w:rPr>
          <w:rFonts w:ascii="Lato" w:eastAsia="Lato" w:hAnsi="Lato" w:cs="Lato"/>
          <w:color w:val="282828"/>
        </w:rPr>
        <w:t xml:space="preserve">                                         *Be prompt </w:t>
      </w:r>
    </w:p>
    <w:p w:rsidR="001B386A" w:rsidRDefault="00F61A55">
      <w:pPr>
        <w:numPr>
          <w:ilvl w:val="0"/>
          <w:numId w:val="1"/>
        </w:numPr>
        <w:shd w:val="clear" w:color="auto" w:fill="FFFFFF"/>
        <w:rPr>
          <w:color w:val="282828"/>
        </w:rPr>
      </w:pPr>
      <w:r>
        <w:rPr>
          <w:rFonts w:ascii="Lato" w:eastAsia="Lato" w:hAnsi="Lato" w:cs="Lato"/>
          <w:color w:val="282828"/>
        </w:rPr>
        <w:t>Pencil, pen, &amp; colored pencils or markers                   </w:t>
      </w:r>
      <w:r w:rsidR="00007789">
        <w:rPr>
          <w:rFonts w:ascii="Lato" w:eastAsia="Lato" w:hAnsi="Lato" w:cs="Lato"/>
          <w:color w:val="282828"/>
        </w:rPr>
        <w:t xml:space="preserve"> </w:t>
      </w:r>
      <w:r>
        <w:rPr>
          <w:rFonts w:ascii="Lato" w:eastAsia="Lato" w:hAnsi="Lato" w:cs="Lato"/>
          <w:color w:val="282828"/>
        </w:rPr>
        <w:t>*Be prepared</w:t>
      </w:r>
    </w:p>
    <w:p w:rsidR="001B386A" w:rsidRDefault="00F61A55">
      <w:pPr>
        <w:numPr>
          <w:ilvl w:val="0"/>
          <w:numId w:val="1"/>
        </w:numPr>
        <w:shd w:val="clear" w:color="auto" w:fill="FFFFFF"/>
        <w:rPr>
          <w:color w:val="282828"/>
        </w:rPr>
      </w:pPr>
      <w:r>
        <w:rPr>
          <w:rFonts w:ascii="Lato" w:eastAsia="Lato" w:hAnsi="Lato" w:cs="Lato"/>
          <w:color w:val="282828"/>
        </w:rPr>
        <w:t>Compass &amp; protractor  </w:t>
      </w:r>
      <w:r>
        <w:rPr>
          <w:rFonts w:ascii="Lato" w:eastAsia="Lato" w:hAnsi="Lato" w:cs="Lato"/>
          <w:color w:val="282828"/>
          <w:sz w:val="16"/>
          <w:szCs w:val="16"/>
        </w:rPr>
        <w:t>(optional for Topics 1,3,11) </w:t>
      </w:r>
      <w:r>
        <w:rPr>
          <w:rFonts w:ascii="Lato" w:eastAsia="Lato" w:hAnsi="Lato" w:cs="Lato"/>
          <w:color w:val="282828"/>
        </w:rPr>
        <w:t>                   *Be respectful, kind, and tolerant</w:t>
      </w:r>
    </w:p>
    <w:p w:rsidR="001B386A" w:rsidRDefault="00F61A55">
      <w:pPr>
        <w:numPr>
          <w:ilvl w:val="0"/>
          <w:numId w:val="1"/>
        </w:numPr>
        <w:shd w:val="clear" w:color="auto" w:fill="FFFFFF"/>
        <w:rPr>
          <w:color w:val="282828"/>
        </w:rPr>
      </w:pPr>
      <w:r>
        <w:rPr>
          <w:rFonts w:ascii="Lato" w:eastAsia="Lato" w:hAnsi="Lato" w:cs="Lato"/>
          <w:color w:val="282828"/>
        </w:rPr>
        <w:t>Graph Paper                                                                   *Be responsible</w:t>
      </w:r>
    </w:p>
    <w:p w:rsidR="001B386A" w:rsidRDefault="00F61A55">
      <w:pPr>
        <w:numPr>
          <w:ilvl w:val="0"/>
          <w:numId w:val="1"/>
        </w:numPr>
        <w:shd w:val="clear" w:color="auto" w:fill="FFFFFF"/>
        <w:rPr>
          <w:color w:val="282828"/>
        </w:rPr>
      </w:pPr>
      <w:r>
        <w:rPr>
          <w:rFonts w:ascii="Lato" w:eastAsia="Lato" w:hAnsi="Lato" w:cs="Lato"/>
          <w:color w:val="282828"/>
        </w:rPr>
        <w:t xml:space="preserve">Batteries/Hand sanitizer/Tissues </w:t>
      </w:r>
      <w:r w:rsidR="00007789">
        <w:rPr>
          <w:rFonts w:ascii="Lato" w:eastAsia="Lato" w:hAnsi="Lato" w:cs="Lato"/>
          <w:color w:val="282828"/>
        </w:rPr>
        <w:t>(</w:t>
      </w:r>
      <w:r>
        <w:rPr>
          <w:rFonts w:ascii="Lato" w:eastAsia="Lato" w:hAnsi="Lato" w:cs="Lato"/>
          <w:color w:val="282828"/>
        </w:rPr>
        <w:t xml:space="preserve">as </w:t>
      </w:r>
      <w:proofErr w:type="gramStart"/>
      <w:r>
        <w:rPr>
          <w:rFonts w:ascii="Lato" w:eastAsia="Lato" w:hAnsi="Lato" w:cs="Lato"/>
          <w:color w:val="282828"/>
        </w:rPr>
        <w:t xml:space="preserve">needed)   </w:t>
      </w:r>
      <w:proofErr w:type="gramEnd"/>
      <w:r w:rsidR="00007789">
        <w:rPr>
          <w:rFonts w:ascii="Lato" w:eastAsia="Lato" w:hAnsi="Lato" w:cs="Lato"/>
          <w:color w:val="282828"/>
        </w:rPr>
        <w:t xml:space="preserve">    </w:t>
      </w:r>
      <w:r>
        <w:rPr>
          <w:rFonts w:ascii="Lato" w:eastAsia="Lato" w:hAnsi="Lato" w:cs="Lato"/>
          <w:color w:val="282828"/>
        </w:rPr>
        <w:t xml:space="preserve">       </w:t>
      </w:r>
      <w:r w:rsidR="00007789">
        <w:rPr>
          <w:rFonts w:ascii="Lato" w:eastAsia="Lato" w:hAnsi="Lato" w:cs="Lato"/>
          <w:color w:val="282828"/>
        </w:rPr>
        <w:t xml:space="preserve">  </w:t>
      </w:r>
      <w:r>
        <w:rPr>
          <w:rFonts w:ascii="Lato" w:eastAsia="Lato" w:hAnsi="Lato" w:cs="Lato"/>
          <w:color w:val="282828"/>
        </w:rPr>
        <w:t>*Be the best you can be!</w:t>
      </w:r>
    </w:p>
    <w:p w:rsidR="001B386A" w:rsidRDefault="00F61A55">
      <w:pPr>
        <w:numPr>
          <w:ilvl w:val="0"/>
          <w:numId w:val="1"/>
        </w:numPr>
        <w:shd w:val="clear" w:color="auto" w:fill="FFFFFF"/>
        <w:spacing w:after="280"/>
        <w:rPr>
          <w:b/>
          <w:color w:val="282828"/>
        </w:rPr>
      </w:pPr>
      <w:r>
        <w:rPr>
          <w:rFonts w:ascii="Lato" w:eastAsia="Lato" w:hAnsi="Lato" w:cs="Lato"/>
          <w:b/>
          <w:color w:val="282828"/>
        </w:rPr>
        <w:t>TI-84 Calculator - Check out from Library!</w:t>
      </w:r>
    </w:p>
    <w:p w:rsidR="001B386A"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b/>
          <w:color w:val="282828"/>
        </w:rPr>
      </w:pPr>
      <w:r>
        <w:rPr>
          <w:rFonts w:ascii="Lato" w:eastAsia="Lato" w:hAnsi="Lato" w:cs="Lato"/>
          <w:b/>
          <w:color w:val="282828"/>
          <w:u w:val="single"/>
        </w:rPr>
        <w:t>Tutoring:</w:t>
      </w:r>
      <w:r>
        <w:rPr>
          <w:rFonts w:ascii="Lato" w:eastAsia="Lato" w:hAnsi="Lato" w:cs="Lato"/>
          <w:b/>
          <w:color w:val="282828"/>
        </w:rPr>
        <w:t xml:space="preserve"> </w:t>
      </w:r>
      <w:r w:rsidR="00007789">
        <w:rPr>
          <w:rFonts w:ascii="Lato" w:eastAsia="Lato" w:hAnsi="Lato" w:cs="Lato"/>
          <w:b/>
          <w:color w:val="282828"/>
        </w:rPr>
        <w:t>(Refer to the Math Department Schedule, TBA)</w:t>
      </w:r>
    </w:p>
    <w:p w:rsidR="00007789"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rPr>
      </w:pPr>
      <w:r>
        <w:rPr>
          <w:rFonts w:ascii="Lato" w:eastAsia="Lato" w:hAnsi="Lato" w:cs="Lato"/>
          <w:color w:val="282828"/>
        </w:rPr>
        <w:t xml:space="preserve">Monday -Thursday:  before school / during lunch/ after school or by appointment. </w:t>
      </w:r>
    </w:p>
    <w:p w:rsidR="00007789"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rPr>
      </w:pPr>
      <w:r>
        <w:rPr>
          <w:rFonts w:ascii="Lato" w:eastAsia="Lato" w:hAnsi="Lato" w:cs="Lato"/>
          <w:color w:val="282828"/>
        </w:rPr>
        <w:t>Special tutoring sessions will be announced, posted and sent through Remind</w:t>
      </w:r>
      <w:r w:rsidR="00007789">
        <w:rPr>
          <w:rFonts w:ascii="Lato" w:eastAsia="Lato" w:hAnsi="Lato" w:cs="Lato"/>
          <w:color w:val="282828"/>
        </w:rPr>
        <w:t>/Google Classroom</w:t>
      </w:r>
      <w:r>
        <w:rPr>
          <w:rFonts w:ascii="Lato" w:eastAsia="Lato" w:hAnsi="Lato" w:cs="Lato"/>
          <w:color w:val="282828"/>
        </w:rPr>
        <w:t xml:space="preserve">.  </w:t>
      </w:r>
    </w:p>
    <w:p w:rsidR="001B386A" w:rsidRDefault="00F61A55">
      <w:pPr>
        <w:pBdr>
          <w:top w:val="single" w:sz="4" w:space="1" w:color="000000"/>
          <w:left w:val="single" w:sz="4" w:space="4" w:color="000000"/>
          <w:bottom w:val="single" w:sz="4" w:space="1" w:color="000000"/>
          <w:right w:val="single" w:sz="4" w:space="4" w:color="000000"/>
          <w:between w:val="nil"/>
        </w:pBdr>
        <w:shd w:val="clear" w:color="auto" w:fill="FFFFFF"/>
        <w:spacing w:after="225"/>
        <w:rPr>
          <w:rFonts w:ascii="Lato" w:eastAsia="Lato" w:hAnsi="Lato" w:cs="Lato"/>
          <w:color w:val="282828"/>
        </w:rPr>
      </w:pPr>
      <w:r>
        <w:rPr>
          <w:rFonts w:ascii="Lato" w:eastAsia="Lato" w:hAnsi="Lato" w:cs="Lato"/>
          <w:color w:val="282828"/>
        </w:rPr>
        <w:t>Peer tutoring is encouraged. Students are invited to use room 2</w:t>
      </w:r>
      <w:r w:rsidR="00007789">
        <w:rPr>
          <w:rFonts w:ascii="Lato" w:eastAsia="Lato" w:hAnsi="Lato" w:cs="Lato"/>
          <w:color w:val="282828"/>
        </w:rPr>
        <w:t>16</w:t>
      </w:r>
      <w:r>
        <w:rPr>
          <w:rFonts w:ascii="Lato" w:eastAsia="Lato" w:hAnsi="Lato" w:cs="Lato"/>
          <w:color w:val="282828"/>
        </w:rPr>
        <w:t xml:space="preserve"> when it is available.    </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8"/>
          <w:szCs w:val="18"/>
        </w:rPr>
      </w:pPr>
      <w:r>
        <w:rPr>
          <w:rFonts w:ascii="Lato" w:eastAsia="Lato" w:hAnsi="Lato" w:cs="Lato"/>
          <w:b/>
          <w:color w:val="282828"/>
          <w:sz w:val="18"/>
          <w:szCs w:val="18"/>
          <w:u w:val="single"/>
        </w:rPr>
        <w:lastRenderedPageBreak/>
        <w:t>Course Schedule:</w:t>
      </w:r>
      <w:r>
        <w:rPr>
          <w:rFonts w:ascii="Lato" w:eastAsia="Lato" w:hAnsi="Lato" w:cs="Lato"/>
          <w:b/>
          <w:color w:val="282828"/>
          <w:sz w:val="18"/>
          <w:szCs w:val="18"/>
        </w:rPr>
        <w:t>  (</w:t>
      </w:r>
      <w:r>
        <w:rPr>
          <w:rFonts w:ascii="Lato" w:eastAsia="Lato" w:hAnsi="Lato" w:cs="Lato"/>
          <w:i/>
          <w:color w:val="282828"/>
          <w:sz w:val="18"/>
          <w:szCs w:val="18"/>
        </w:rPr>
        <w:t xml:space="preserve">This is tentative and subject to change.) We will cover about 2 sections each day. Each topic will include at least one review and test. </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u w:val="single"/>
        </w:rPr>
      </w:pPr>
      <w:r>
        <w:rPr>
          <w:rFonts w:ascii="Lato" w:eastAsia="Lato" w:hAnsi="Lato" w:cs="Lato"/>
          <w:b/>
          <w:i/>
          <w:color w:val="282828"/>
          <w:sz w:val="12"/>
          <w:szCs w:val="12"/>
          <w:u w:val="single"/>
        </w:rPr>
        <w:t>Unit 1:  Logical Argument and Constructions; Proofs and Congruence</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1:  Tools of </w:t>
      </w:r>
      <w:proofErr w:type="gramStart"/>
      <w:r>
        <w:rPr>
          <w:rFonts w:ascii="Lato" w:eastAsia="Lato" w:hAnsi="Lato" w:cs="Lato"/>
          <w:b/>
          <w:color w:val="282828"/>
          <w:sz w:val="12"/>
          <w:szCs w:val="12"/>
        </w:rPr>
        <w:t>Geometry  (</w:t>
      </w:r>
      <w:proofErr w:type="gramEnd"/>
      <w:r>
        <w:rPr>
          <w:rFonts w:ascii="Lato" w:eastAsia="Lato" w:hAnsi="Lato" w:cs="Lato"/>
          <w:b/>
          <w:color w:val="282828"/>
          <w:sz w:val="12"/>
          <w:szCs w:val="12"/>
        </w:rPr>
        <w:t>1-1 through 1-5)</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2:  Reasoning and </w:t>
      </w:r>
      <w:proofErr w:type="gramStart"/>
      <w:r>
        <w:rPr>
          <w:rFonts w:ascii="Lato" w:eastAsia="Lato" w:hAnsi="Lato" w:cs="Lato"/>
          <w:b/>
          <w:color w:val="282828"/>
          <w:sz w:val="12"/>
          <w:szCs w:val="12"/>
        </w:rPr>
        <w:t>Proof  (</w:t>
      </w:r>
      <w:proofErr w:type="gramEnd"/>
      <w:r>
        <w:rPr>
          <w:rFonts w:ascii="Lato" w:eastAsia="Lato" w:hAnsi="Lato" w:cs="Lato"/>
          <w:b/>
          <w:color w:val="282828"/>
          <w:sz w:val="12"/>
          <w:szCs w:val="12"/>
        </w:rPr>
        <w:t>2-1 through 2-6)</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3:  Parallel and Perpendicular </w:t>
      </w:r>
      <w:proofErr w:type="gramStart"/>
      <w:r>
        <w:rPr>
          <w:rFonts w:ascii="Lato" w:eastAsia="Lato" w:hAnsi="Lato" w:cs="Lato"/>
          <w:b/>
          <w:color w:val="282828"/>
          <w:sz w:val="12"/>
          <w:szCs w:val="12"/>
        </w:rPr>
        <w:t>Lines  (</w:t>
      </w:r>
      <w:proofErr w:type="gramEnd"/>
      <w:r>
        <w:rPr>
          <w:rFonts w:ascii="Lato" w:eastAsia="Lato" w:hAnsi="Lato" w:cs="Lato"/>
          <w:b/>
          <w:color w:val="282828"/>
          <w:sz w:val="12"/>
          <w:szCs w:val="12"/>
        </w:rPr>
        <w:t>3-1 through 3-9)</w:t>
      </w:r>
      <w:r>
        <w:rPr>
          <w:rFonts w:ascii="Lato" w:eastAsia="Lato" w:hAnsi="Lato" w:cs="Lato"/>
          <w:color w:val="282828"/>
          <w:sz w:val="12"/>
          <w:szCs w:val="12"/>
        </w:rPr>
        <w:t xml:space="preserve">        </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4:  Congruent </w:t>
      </w:r>
      <w:proofErr w:type="gramStart"/>
      <w:r>
        <w:rPr>
          <w:rFonts w:ascii="Lato" w:eastAsia="Lato" w:hAnsi="Lato" w:cs="Lato"/>
          <w:b/>
          <w:color w:val="282828"/>
          <w:sz w:val="12"/>
          <w:szCs w:val="12"/>
        </w:rPr>
        <w:t>Triangles  (</w:t>
      </w:r>
      <w:proofErr w:type="gramEnd"/>
      <w:r>
        <w:rPr>
          <w:rFonts w:ascii="Lato" w:eastAsia="Lato" w:hAnsi="Lato" w:cs="Lato"/>
          <w:b/>
          <w:color w:val="282828"/>
          <w:sz w:val="12"/>
          <w:szCs w:val="12"/>
        </w:rPr>
        <w:t>4-1 through 4-7)</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Topic 5:  Relationships Within Triangles (5-1 through 5-8)</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6:  Polygons and </w:t>
      </w:r>
      <w:proofErr w:type="gramStart"/>
      <w:r>
        <w:rPr>
          <w:rFonts w:ascii="Lato" w:eastAsia="Lato" w:hAnsi="Lato" w:cs="Lato"/>
          <w:b/>
          <w:color w:val="282828"/>
          <w:sz w:val="12"/>
          <w:szCs w:val="12"/>
        </w:rPr>
        <w:t>Quadrilaterals  6</w:t>
      </w:r>
      <w:proofErr w:type="gramEnd"/>
      <w:r>
        <w:rPr>
          <w:rFonts w:ascii="Lato" w:eastAsia="Lato" w:hAnsi="Lato" w:cs="Lato"/>
          <w:b/>
          <w:color w:val="282828"/>
          <w:sz w:val="12"/>
          <w:szCs w:val="12"/>
        </w:rPr>
        <w:t>-1 through 6-6)</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u w:val="single"/>
        </w:rPr>
      </w:pPr>
      <w:r>
        <w:rPr>
          <w:rFonts w:ascii="Lato" w:eastAsia="Lato" w:hAnsi="Lato" w:cs="Lato"/>
          <w:b/>
          <w:i/>
          <w:color w:val="282828"/>
          <w:sz w:val="12"/>
          <w:szCs w:val="12"/>
          <w:u w:val="single"/>
        </w:rPr>
        <w:t>Unit 2:  Coordinate and Transformational Geometry</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Topic 7:  Coordinate Geometry (7-1 through 7-3)</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8:  Transformational </w:t>
      </w:r>
      <w:proofErr w:type="gramStart"/>
      <w:r>
        <w:rPr>
          <w:rFonts w:ascii="Lato" w:eastAsia="Lato" w:hAnsi="Lato" w:cs="Lato"/>
          <w:b/>
          <w:color w:val="282828"/>
          <w:sz w:val="12"/>
          <w:szCs w:val="12"/>
        </w:rPr>
        <w:t>Geometry  (</w:t>
      </w:r>
      <w:proofErr w:type="gramEnd"/>
      <w:r>
        <w:rPr>
          <w:rFonts w:ascii="Lato" w:eastAsia="Lato" w:hAnsi="Lato" w:cs="Lato"/>
          <w:b/>
          <w:color w:val="282828"/>
          <w:sz w:val="12"/>
          <w:szCs w:val="12"/>
        </w:rPr>
        <w:t>8-1 through 8-8)</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u w:val="single"/>
        </w:rPr>
      </w:pPr>
      <w:r>
        <w:rPr>
          <w:rFonts w:ascii="Lato" w:eastAsia="Lato" w:hAnsi="Lato" w:cs="Lato"/>
          <w:b/>
          <w:i/>
          <w:color w:val="282828"/>
          <w:sz w:val="12"/>
          <w:szCs w:val="12"/>
          <w:u w:val="single"/>
        </w:rPr>
        <w:t>Unit 3:  Similarity, Proof, and Trigonometry</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9:  </w:t>
      </w:r>
      <w:proofErr w:type="gramStart"/>
      <w:r>
        <w:rPr>
          <w:rFonts w:ascii="Lato" w:eastAsia="Lato" w:hAnsi="Lato" w:cs="Lato"/>
          <w:b/>
          <w:color w:val="282828"/>
          <w:sz w:val="12"/>
          <w:szCs w:val="12"/>
        </w:rPr>
        <w:t>Similarity  (</w:t>
      </w:r>
      <w:proofErr w:type="gramEnd"/>
      <w:r>
        <w:rPr>
          <w:rFonts w:ascii="Lato" w:eastAsia="Lato" w:hAnsi="Lato" w:cs="Lato"/>
          <w:b/>
          <w:color w:val="282828"/>
          <w:sz w:val="12"/>
          <w:szCs w:val="12"/>
        </w:rPr>
        <w:t>9-1 through 9-5)</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Topic 10:  Right Triangles and Trigonometry (10-1 through 10-4)</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u w:val="single"/>
        </w:rPr>
      </w:pPr>
      <w:r>
        <w:rPr>
          <w:rFonts w:ascii="Lato" w:eastAsia="Lato" w:hAnsi="Lato" w:cs="Lato"/>
          <w:b/>
          <w:i/>
          <w:color w:val="282828"/>
          <w:sz w:val="12"/>
          <w:szCs w:val="12"/>
          <w:u w:val="single"/>
        </w:rPr>
        <w:t>Unit 4:  Circles</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11:  Circle </w:t>
      </w:r>
      <w:proofErr w:type="gramStart"/>
      <w:r>
        <w:rPr>
          <w:rFonts w:ascii="Lato" w:eastAsia="Lato" w:hAnsi="Lato" w:cs="Lato"/>
          <w:b/>
          <w:color w:val="282828"/>
          <w:sz w:val="12"/>
          <w:szCs w:val="12"/>
        </w:rPr>
        <w:t>Measurement  (</w:t>
      </w:r>
      <w:proofErr w:type="gramEnd"/>
      <w:r>
        <w:rPr>
          <w:rFonts w:ascii="Lato" w:eastAsia="Lato" w:hAnsi="Lato" w:cs="Lato"/>
          <w:b/>
          <w:color w:val="282828"/>
          <w:sz w:val="12"/>
          <w:szCs w:val="12"/>
        </w:rPr>
        <w:t>11-1 through 11-4)</w:t>
      </w:r>
      <w:r>
        <w:rPr>
          <w:rFonts w:ascii="Lato" w:eastAsia="Lato" w:hAnsi="Lato" w:cs="Lato"/>
          <w:color w:val="282828"/>
          <w:sz w:val="12"/>
          <w:szCs w:val="12"/>
        </w:rPr>
        <w:t>      </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12:  Theorems About </w:t>
      </w:r>
      <w:proofErr w:type="gramStart"/>
      <w:r>
        <w:rPr>
          <w:rFonts w:ascii="Lato" w:eastAsia="Lato" w:hAnsi="Lato" w:cs="Lato"/>
          <w:b/>
          <w:color w:val="282828"/>
          <w:sz w:val="12"/>
          <w:szCs w:val="12"/>
        </w:rPr>
        <w:t>Circles  (</w:t>
      </w:r>
      <w:proofErr w:type="gramEnd"/>
      <w:r>
        <w:rPr>
          <w:rFonts w:ascii="Lato" w:eastAsia="Lato" w:hAnsi="Lato" w:cs="Lato"/>
          <w:b/>
          <w:color w:val="282828"/>
          <w:sz w:val="12"/>
          <w:szCs w:val="12"/>
        </w:rPr>
        <w:t>12-1 through 12-4)</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u w:val="single"/>
        </w:rPr>
      </w:pPr>
      <w:r>
        <w:rPr>
          <w:rFonts w:ascii="Lato" w:eastAsia="Lato" w:hAnsi="Lato" w:cs="Lato"/>
          <w:b/>
          <w:i/>
          <w:color w:val="282828"/>
          <w:sz w:val="12"/>
          <w:szCs w:val="12"/>
          <w:u w:val="single"/>
        </w:rPr>
        <w:t xml:space="preserve">Unit 5:  Two-Dimensional </w:t>
      </w:r>
      <w:proofErr w:type="gramStart"/>
      <w:r>
        <w:rPr>
          <w:rFonts w:ascii="Lato" w:eastAsia="Lato" w:hAnsi="Lato" w:cs="Lato"/>
          <w:b/>
          <w:i/>
          <w:color w:val="282828"/>
          <w:sz w:val="12"/>
          <w:szCs w:val="12"/>
          <w:u w:val="single"/>
        </w:rPr>
        <w:t>And</w:t>
      </w:r>
      <w:proofErr w:type="gramEnd"/>
      <w:r>
        <w:rPr>
          <w:rFonts w:ascii="Lato" w:eastAsia="Lato" w:hAnsi="Lato" w:cs="Lato"/>
          <w:b/>
          <w:i/>
          <w:color w:val="282828"/>
          <w:sz w:val="12"/>
          <w:szCs w:val="12"/>
          <w:u w:val="single"/>
        </w:rPr>
        <w:t xml:space="preserve"> Three-Dimensional Figures</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13:  </w:t>
      </w:r>
      <w:proofErr w:type="gramStart"/>
      <w:r>
        <w:rPr>
          <w:rFonts w:ascii="Lato" w:eastAsia="Lato" w:hAnsi="Lato" w:cs="Lato"/>
          <w:b/>
          <w:color w:val="282828"/>
          <w:sz w:val="12"/>
          <w:szCs w:val="12"/>
        </w:rPr>
        <w:t>Area  (</w:t>
      </w:r>
      <w:proofErr w:type="gramEnd"/>
      <w:r>
        <w:rPr>
          <w:rFonts w:ascii="Lato" w:eastAsia="Lato" w:hAnsi="Lato" w:cs="Lato"/>
          <w:b/>
          <w:color w:val="282828"/>
          <w:sz w:val="12"/>
          <w:szCs w:val="12"/>
        </w:rPr>
        <w:t>13-1 through 13-5)</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14:  Surface Area and </w:t>
      </w:r>
      <w:proofErr w:type="gramStart"/>
      <w:r>
        <w:rPr>
          <w:rFonts w:ascii="Lato" w:eastAsia="Lato" w:hAnsi="Lato" w:cs="Lato"/>
          <w:b/>
          <w:color w:val="282828"/>
          <w:sz w:val="12"/>
          <w:szCs w:val="12"/>
        </w:rPr>
        <w:t>Volume  (</w:t>
      </w:r>
      <w:proofErr w:type="gramEnd"/>
      <w:r>
        <w:rPr>
          <w:rFonts w:ascii="Lato" w:eastAsia="Lato" w:hAnsi="Lato" w:cs="Lato"/>
          <w:b/>
          <w:color w:val="282828"/>
          <w:sz w:val="12"/>
          <w:szCs w:val="12"/>
        </w:rPr>
        <w:t>14-1 through 14-7)</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u w:val="single"/>
        </w:rPr>
      </w:pPr>
      <w:r>
        <w:rPr>
          <w:rFonts w:ascii="Lato" w:eastAsia="Lato" w:hAnsi="Lato" w:cs="Lato"/>
          <w:b/>
          <w:i/>
          <w:color w:val="282828"/>
          <w:sz w:val="12"/>
          <w:szCs w:val="12"/>
          <w:u w:val="single"/>
        </w:rPr>
        <w:t>Unit 6:  Probability</w:t>
      </w:r>
    </w:p>
    <w:p w:rsidR="001B386A" w:rsidRDefault="00F61A55">
      <w:pPr>
        <w:pBdr>
          <w:top w:val="nil"/>
          <w:left w:val="nil"/>
          <w:bottom w:val="nil"/>
          <w:right w:val="nil"/>
          <w:between w:val="nil"/>
        </w:pBdr>
        <w:shd w:val="clear" w:color="auto" w:fill="FFFFFF"/>
        <w:spacing w:after="225"/>
        <w:rPr>
          <w:rFonts w:ascii="Lato" w:eastAsia="Lato" w:hAnsi="Lato" w:cs="Lato"/>
          <w:color w:val="282828"/>
          <w:sz w:val="12"/>
          <w:szCs w:val="12"/>
        </w:rPr>
      </w:pPr>
      <w:r>
        <w:rPr>
          <w:rFonts w:ascii="Lato" w:eastAsia="Lato" w:hAnsi="Lato" w:cs="Lato"/>
          <w:b/>
          <w:color w:val="282828"/>
          <w:sz w:val="12"/>
          <w:szCs w:val="12"/>
        </w:rPr>
        <w:t xml:space="preserve">Topic 15:  </w:t>
      </w:r>
      <w:proofErr w:type="gramStart"/>
      <w:r>
        <w:rPr>
          <w:rFonts w:ascii="Lato" w:eastAsia="Lato" w:hAnsi="Lato" w:cs="Lato"/>
          <w:b/>
          <w:color w:val="282828"/>
          <w:sz w:val="12"/>
          <w:szCs w:val="12"/>
        </w:rPr>
        <w:t>Probability  (</w:t>
      </w:r>
      <w:proofErr w:type="gramEnd"/>
      <w:r>
        <w:rPr>
          <w:rFonts w:ascii="Lato" w:eastAsia="Lato" w:hAnsi="Lato" w:cs="Lato"/>
          <w:b/>
          <w:color w:val="282828"/>
          <w:sz w:val="12"/>
          <w:szCs w:val="12"/>
        </w:rPr>
        <w:t>15-1 through 15-6)</w:t>
      </w:r>
    </w:p>
    <w:p w:rsidR="001B386A" w:rsidRDefault="00F61A55">
      <w:pPr>
        <w:pBdr>
          <w:top w:val="single" w:sz="4" w:space="1" w:color="000000"/>
          <w:left w:val="single" w:sz="4" w:space="4" w:color="000000"/>
          <w:bottom w:val="single" w:sz="4" w:space="1" w:color="000000"/>
          <w:right w:val="single" w:sz="4" w:space="4" w:color="000000"/>
          <w:between w:val="nil"/>
        </w:pBdr>
        <w:rPr>
          <w:rFonts w:ascii="Overlock" w:eastAsia="Overlock" w:hAnsi="Overlock" w:cs="Overlock"/>
          <w:color w:val="000000"/>
        </w:rPr>
      </w:pPr>
      <w:r>
        <w:rPr>
          <w:rFonts w:ascii="Overlock" w:eastAsia="Overlock" w:hAnsi="Overlock" w:cs="Overlock"/>
          <w:b/>
          <w:color w:val="000000"/>
        </w:rPr>
        <w:t>By signing this page</w:t>
      </w:r>
      <w:r>
        <w:rPr>
          <w:rFonts w:ascii="Overlock" w:eastAsia="Overlock" w:hAnsi="Overlock" w:cs="Overlock"/>
          <w:color w:val="000000"/>
        </w:rPr>
        <w:t xml:space="preserve"> and giving it to Mrs. Priolo, I am confirming that I have read carefully, understand and agree with and will follow all of the guidelines, statements and requirements of this class. I understand that the grade I earn in this class is my responsibility to earn and to track with Skyward. I understand that our class is a learning community. I will support my learning and the learning of my classmates and instructor by coming to class prepared, participating fully and completing my work. I commit to giving my best effort throughout the year of and seek out my fellow students to support my success. </w:t>
      </w:r>
    </w:p>
    <w:p w:rsidR="001B386A" w:rsidRDefault="001B386A">
      <w:pPr>
        <w:pBdr>
          <w:top w:val="single" w:sz="4" w:space="1" w:color="000000"/>
          <w:left w:val="single" w:sz="4" w:space="4" w:color="000000"/>
          <w:bottom w:val="single" w:sz="4" w:space="1" w:color="000000"/>
          <w:right w:val="single" w:sz="4" w:space="4" w:color="000000"/>
          <w:between w:val="nil"/>
        </w:pBdr>
        <w:rPr>
          <w:rFonts w:ascii="Overlock" w:eastAsia="Overlock" w:hAnsi="Overlock" w:cs="Overlock"/>
        </w:rPr>
      </w:pPr>
    </w:p>
    <w:p w:rsidR="001B386A" w:rsidRDefault="001B386A">
      <w:pPr>
        <w:pBdr>
          <w:top w:val="single" w:sz="4" w:space="1" w:color="000000"/>
          <w:left w:val="single" w:sz="4" w:space="4" w:color="000000"/>
          <w:bottom w:val="single" w:sz="4" w:space="1" w:color="000000"/>
          <w:right w:val="single" w:sz="4" w:space="4" w:color="000000"/>
          <w:between w:val="nil"/>
        </w:pBdr>
        <w:rPr>
          <w:rFonts w:ascii="Overlock" w:eastAsia="Overlock" w:hAnsi="Overlock" w:cs="Overlock"/>
          <w:color w:val="000000"/>
        </w:rPr>
      </w:pPr>
    </w:p>
    <w:p w:rsidR="001B386A" w:rsidRDefault="00F61A55">
      <w:pPr>
        <w:pBdr>
          <w:top w:val="single" w:sz="4" w:space="1" w:color="000000"/>
          <w:left w:val="single" w:sz="4" w:space="4" w:color="000000"/>
          <w:bottom w:val="single" w:sz="4" w:space="1" w:color="000000"/>
          <w:right w:val="single" w:sz="4" w:space="4" w:color="000000"/>
          <w:between w:val="nil"/>
        </w:pBdr>
        <w:rPr>
          <w:rFonts w:ascii="Overlock" w:eastAsia="Overlock" w:hAnsi="Overlock" w:cs="Overlock"/>
          <w:color w:val="000000"/>
          <w:sz w:val="26"/>
          <w:szCs w:val="26"/>
        </w:rPr>
      </w:pPr>
      <w:r w:rsidRPr="00007789">
        <w:rPr>
          <w:rFonts w:ascii="Overlock" w:eastAsia="Overlock" w:hAnsi="Overlock" w:cs="Overlock"/>
          <w:b/>
          <w:color w:val="000000"/>
          <w:sz w:val="26"/>
          <w:szCs w:val="26"/>
          <w:u w:val="single"/>
        </w:rPr>
        <w:t>______________</w:t>
      </w:r>
      <w:r w:rsidR="00007789">
        <w:rPr>
          <w:rFonts w:ascii="Overlock" w:eastAsia="Overlock" w:hAnsi="Overlock" w:cs="Overlock"/>
          <w:b/>
          <w:color w:val="000000"/>
          <w:sz w:val="26"/>
          <w:szCs w:val="26"/>
          <w:u w:val="single"/>
        </w:rPr>
        <w:t xml:space="preserve">   </w:t>
      </w:r>
      <w:r w:rsidRPr="00007789">
        <w:rPr>
          <w:rFonts w:ascii="Overlock" w:eastAsia="Overlock" w:hAnsi="Overlock" w:cs="Overlock"/>
          <w:b/>
          <w:color w:val="000000"/>
          <w:sz w:val="26"/>
          <w:szCs w:val="26"/>
          <w:u w:val="single"/>
        </w:rPr>
        <w:t>/________________</w:t>
      </w:r>
      <w:r>
        <w:rPr>
          <w:rFonts w:ascii="Overlock" w:eastAsia="Overlock" w:hAnsi="Overlock" w:cs="Overlock"/>
          <w:b/>
          <w:color w:val="000000"/>
          <w:sz w:val="26"/>
          <w:szCs w:val="26"/>
        </w:rPr>
        <w:t xml:space="preserve">  ____</w:t>
      </w:r>
      <w:r w:rsidRPr="00007789">
        <w:rPr>
          <w:rFonts w:ascii="Overlock" w:eastAsia="Overlock" w:hAnsi="Overlock" w:cs="Overlock"/>
          <w:b/>
          <w:color w:val="000000"/>
          <w:sz w:val="26"/>
          <w:szCs w:val="26"/>
          <w:u w:val="single"/>
        </w:rPr>
        <w:t xml:space="preserve">_____________  </w:t>
      </w:r>
      <w:r>
        <w:rPr>
          <w:rFonts w:ascii="Overlock" w:eastAsia="Overlock" w:hAnsi="Overlock" w:cs="Overlock"/>
          <w:b/>
          <w:color w:val="000000"/>
          <w:sz w:val="26"/>
          <w:szCs w:val="26"/>
        </w:rPr>
        <w:t xml:space="preserve">   __</w:t>
      </w:r>
      <w:r w:rsidRPr="00007789">
        <w:rPr>
          <w:rFonts w:ascii="Overlock" w:eastAsia="Overlock" w:hAnsi="Overlock" w:cs="Overlock"/>
          <w:b/>
          <w:color w:val="000000"/>
          <w:sz w:val="26"/>
          <w:szCs w:val="26"/>
          <w:u w:val="single"/>
        </w:rPr>
        <w:t>__/_____/______</w:t>
      </w:r>
      <w:r>
        <w:rPr>
          <w:rFonts w:ascii="Overlock" w:eastAsia="Overlock" w:hAnsi="Overlock" w:cs="Overlock"/>
          <w:b/>
          <w:color w:val="000000"/>
          <w:sz w:val="26"/>
          <w:szCs w:val="26"/>
        </w:rPr>
        <w:t>_</w:t>
      </w:r>
    </w:p>
    <w:p w:rsidR="001B386A" w:rsidRDefault="00F61A55">
      <w:pPr>
        <w:pBdr>
          <w:top w:val="single" w:sz="4" w:space="1" w:color="000000"/>
          <w:left w:val="single" w:sz="4" w:space="4" w:color="000000"/>
          <w:bottom w:val="single" w:sz="4" w:space="1" w:color="000000"/>
          <w:right w:val="single" w:sz="4" w:space="4" w:color="000000"/>
        </w:pBdr>
        <w:rPr>
          <w:rFonts w:ascii="Overlock" w:eastAsia="Overlock" w:hAnsi="Overlock" w:cs="Overlock"/>
          <w:b/>
          <w:sz w:val="26"/>
          <w:szCs w:val="26"/>
        </w:rPr>
      </w:pPr>
      <w:r>
        <w:rPr>
          <w:rFonts w:ascii="Overlock" w:eastAsia="Overlock" w:hAnsi="Overlock" w:cs="Overlock"/>
          <w:b/>
          <w:sz w:val="26"/>
          <w:szCs w:val="26"/>
        </w:rPr>
        <w:t>Student Name/Signature                                                   ID#                              Date</w:t>
      </w:r>
    </w:p>
    <w:p w:rsidR="001B386A" w:rsidRDefault="001B386A">
      <w:pPr>
        <w:pBdr>
          <w:top w:val="single" w:sz="4" w:space="1" w:color="000000"/>
          <w:left w:val="single" w:sz="4" w:space="4" w:color="000000"/>
          <w:bottom w:val="single" w:sz="4" w:space="1" w:color="000000"/>
          <w:right w:val="single" w:sz="4" w:space="4" w:color="000000"/>
        </w:pBdr>
        <w:rPr>
          <w:rFonts w:ascii="Overlock" w:eastAsia="Overlock" w:hAnsi="Overlock" w:cs="Overlock"/>
          <w:b/>
          <w:sz w:val="26"/>
          <w:szCs w:val="26"/>
        </w:rPr>
      </w:pPr>
    </w:p>
    <w:p w:rsidR="001B386A" w:rsidRDefault="001B386A">
      <w:pPr>
        <w:pBdr>
          <w:top w:val="single" w:sz="4" w:space="1" w:color="000000"/>
          <w:left w:val="single" w:sz="4" w:space="4" w:color="000000"/>
          <w:bottom w:val="single" w:sz="4" w:space="1" w:color="000000"/>
          <w:right w:val="single" w:sz="4" w:space="4" w:color="000000"/>
        </w:pBdr>
        <w:rPr>
          <w:rFonts w:ascii="Overlock" w:eastAsia="Overlock" w:hAnsi="Overlock" w:cs="Overlock"/>
          <w:sz w:val="26"/>
          <w:szCs w:val="26"/>
        </w:rPr>
      </w:pPr>
    </w:p>
    <w:p w:rsidR="001B386A" w:rsidRDefault="00F61A55">
      <w:pPr>
        <w:pBdr>
          <w:top w:val="single" w:sz="4" w:space="1" w:color="000000"/>
          <w:left w:val="single" w:sz="4" w:space="4" w:color="000000"/>
          <w:bottom w:val="single" w:sz="4" w:space="1" w:color="000000"/>
          <w:right w:val="single" w:sz="4" w:space="4" w:color="000000"/>
          <w:between w:val="nil"/>
        </w:pBdr>
        <w:rPr>
          <w:rFonts w:ascii="Overlock" w:eastAsia="Overlock" w:hAnsi="Overlock" w:cs="Overlock"/>
          <w:color w:val="000000"/>
          <w:sz w:val="26"/>
          <w:szCs w:val="26"/>
        </w:rPr>
      </w:pPr>
      <w:r>
        <w:rPr>
          <w:rFonts w:ascii="Overlock" w:eastAsia="Overlock" w:hAnsi="Overlock" w:cs="Overlock"/>
          <w:b/>
          <w:color w:val="000000"/>
          <w:sz w:val="26"/>
          <w:szCs w:val="26"/>
        </w:rPr>
        <w:t>_______________/______________  ________/____________ ____/_____/______</w:t>
      </w:r>
    </w:p>
    <w:p w:rsidR="001B386A" w:rsidRDefault="00F61A55">
      <w:pPr>
        <w:pBdr>
          <w:top w:val="single" w:sz="4" w:space="1" w:color="000000"/>
          <w:left w:val="single" w:sz="4" w:space="4" w:color="000000"/>
          <w:bottom w:val="single" w:sz="4" w:space="1" w:color="000000"/>
          <w:right w:val="single" w:sz="4" w:space="4" w:color="000000"/>
        </w:pBdr>
        <w:rPr>
          <w:rFonts w:ascii="Overlock" w:eastAsia="Overlock" w:hAnsi="Overlock" w:cs="Overlock"/>
          <w:b/>
          <w:sz w:val="26"/>
          <w:szCs w:val="26"/>
        </w:rPr>
      </w:pPr>
      <w:r>
        <w:rPr>
          <w:rFonts w:ascii="Overlock" w:eastAsia="Overlock" w:hAnsi="Overlock" w:cs="Overlock"/>
          <w:b/>
          <w:sz w:val="26"/>
          <w:szCs w:val="26"/>
        </w:rPr>
        <w:t>Parent Name/Signature                                           cell# /email address              Date</w:t>
      </w:r>
    </w:p>
    <w:p w:rsidR="001B386A" w:rsidRDefault="001B386A">
      <w:pPr>
        <w:pBdr>
          <w:top w:val="single" w:sz="4" w:space="1" w:color="000000"/>
          <w:left w:val="single" w:sz="4" w:space="4" w:color="000000"/>
          <w:bottom w:val="single" w:sz="4" w:space="1" w:color="000000"/>
          <w:right w:val="single" w:sz="4" w:space="4" w:color="000000"/>
        </w:pBdr>
        <w:rPr>
          <w:rFonts w:ascii="Overlock" w:eastAsia="Overlock" w:hAnsi="Overlock" w:cs="Overlock"/>
          <w:b/>
          <w:sz w:val="26"/>
          <w:szCs w:val="26"/>
        </w:rPr>
      </w:pPr>
      <w:bookmarkStart w:id="0" w:name="_GoBack"/>
      <w:bookmarkEnd w:id="0"/>
    </w:p>
    <w:sectPr w:rsidR="001B386A">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45" w:rsidRDefault="00BF6345" w:rsidP="005C2DA9">
      <w:r>
        <w:separator/>
      </w:r>
    </w:p>
  </w:endnote>
  <w:endnote w:type="continuationSeparator" w:id="0">
    <w:p w:rsidR="00BF6345" w:rsidRDefault="00BF6345" w:rsidP="005C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Pinyon Scrip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Overlock">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A9" w:rsidRDefault="005C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A9" w:rsidRDefault="005C2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A9" w:rsidRDefault="005C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45" w:rsidRDefault="00BF6345" w:rsidP="005C2DA9">
      <w:r>
        <w:separator/>
      </w:r>
    </w:p>
  </w:footnote>
  <w:footnote w:type="continuationSeparator" w:id="0">
    <w:p w:rsidR="00BF6345" w:rsidRDefault="00BF6345" w:rsidP="005C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A9" w:rsidRDefault="005C2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A9" w:rsidRDefault="005C2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A9" w:rsidRDefault="005C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DA1"/>
    <w:multiLevelType w:val="multilevel"/>
    <w:tmpl w:val="C16248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6A"/>
    <w:rsid w:val="00007789"/>
    <w:rsid w:val="001B386A"/>
    <w:rsid w:val="005C2DA9"/>
    <w:rsid w:val="00BF6345"/>
    <w:rsid w:val="00D77B04"/>
    <w:rsid w:val="00F6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1381"/>
  <w15:docId w15:val="{36A1EDC7-62D3-4CBD-A0A7-260A5E2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2DA9"/>
    <w:pPr>
      <w:tabs>
        <w:tab w:val="center" w:pos="4680"/>
        <w:tab w:val="right" w:pos="9360"/>
      </w:tabs>
    </w:pPr>
  </w:style>
  <w:style w:type="character" w:customStyle="1" w:styleId="HeaderChar">
    <w:name w:val="Header Char"/>
    <w:basedOn w:val="DefaultParagraphFont"/>
    <w:link w:val="Header"/>
    <w:uiPriority w:val="99"/>
    <w:rsid w:val="005C2DA9"/>
  </w:style>
  <w:style w:type="paragraph" w:styleId="Footer">
    <w:name w:val="footer"/>
    <w:basedOn w:val="Normal"/>
    <w:link w:val="FooterChar"/>
    <w:uiPriority w:val="99"/>
    <w:unhideWhenUsed/>
    <w:rsid w:val="005C2DA9"/>
    <w:pPr>
      <w:tabs>
        <w:tab w:val="center" w:pos="4680"/>
        <w:tab w:val="right" w:pos="9360"/>
      </w:tabs>
    </w:pPr>
  </w:style>
  <w:style w:type="character" w:customStyle="1" w:styleId="FooterChar">
    <w:name w:val="Footer Char"/>
    <w:basedOn w:val="DefaultParagraphFont"/>
    <w:link w:val="Footer"/>
    <w:uiPriority w:val="99"/>
    <w:rsid w:val="005C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Priolo, Annie</dc:creator>
  <cp:lastModifiedBy>Priolo, Annie</cp:lastModifiedBy>
  <cp:revision>4</cp:revision>
  <dcterms:created xsi:type="dcterms:W3CDTF">2018-08-24T16:21:00Z</dcterms:created>
  <dcterms:modified xsi:type="dcterms:W3CDTF">2021-07-27T17:38:00Z</dcterms:modified>
</cp:coreProperties>
</file>